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5EAF6">
      <w:pPr>
        <w:pStyle w:val="2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一、双 11 活动数据模型设计</w:t>
      </w:r>
    </w:p>
    <w:p w14:paraId="0F109AAC">
      <w:pPr>
        <w:widowControl/>
        <w:shd w:val="clear" w:color="auto" w:fill="FFFFFF"/>
        <w:jc w:val="left"/>
        <w:rPr>
          <w:rFonts w:ascii="微软雅黑" w:hAnsi="微软雅黑" w:eastAsia="微软雅黑" w:cs="Segoe UI"/>
          <w:kern w:val="0"/>
          <w:sz w:val="24"/>
          <w:szCs w:val="24"/>
        </w:rPr>
      </w:pPr>
      <w:r>
        <w:rPr>
          <w:rFonts w:hint="eastAsia" w:ascii="微软雅黑" w:hAnsi="微软雅黑" w:eastAsia="微软雅黑" w:cs="Segoe UI"/>
          <w:kern w:val="0"/>
          <w:sz w:val="24"/>
          <w:szCs w:val="24"/>
        </w:rPr>
        <w:t>数据</w:t>
      </w:r>
      <w:r>
        <w:rPr>
          <w:rFonts w:ascii="微软雅黑" w:hAnsi="微软雅黑" w:eastAsia="微软雅黑" w:cs="Segoe UI"/>
          <w:kern w:val="0"/>
          <w:sz w:val="24"/>
          <w:szCs w:val="24"/>
        </w:rPr>
        <w:t>模型包含 5 张核心业务表，覆盖从用户浏览到最终支付的完整转化路径，表结构如下：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25"/>
        <w:gridCol w:w="5049"/>
        <w:gridCol w:w="1737"/>
      </w:tblGrid>
      <w:tr w14:paraId="4C903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89F52"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  <w:t>表名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5FE0A"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  <w:t>核心字段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34696"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  <w:t>表作用</w:t>
            </w:r>
          </w:p>
        </w:tc>
      </w:tr>
      <w:tr w14:paraId="0B918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90D7C">
            <w:pPr>
              <w:widowControl/>
              <w:shd w:val="clear" w:color="auto" w:fill="FFFFFF"/>
              <w:spacing w:line="400" w:lineRule="exact"/>
              <w:jc w:val="left"/>
              <w:rPr>
                <w:rFonts w:ascii="微软雅黑" w:hAnsi="微软雅黑" w:eastAsia="微软雅黑" w:cs="Segoe UI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Segoe UI"/>
                <w:kern w:val="0"/>
                <w:sz w:val="24"/>
                <w:szCs w:val="24"/>
              </w:rPr>
              <w:t>user</w:t>
            </w:r>
          </w:p>
          <w:p w14:paraId="429D00C7">
            <w:pPr>
              <w:widowControl/>
              <w:shd w:val="clear" w:color="auto" w:fill="FFFFFF"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Segoe UI"/>
                <w:kern w:val="0"/>
                <w:sz w:val="24"/>
                <w:szCs w:val="24"/>
              </w:rPr>
              <w:t>（用户</w:t>
            </w:r>
            <w:r>
              <w:rPr>
                <w:rFonts w:ascii="微软雅黑" w:hAnsi="微软雅黑" w:eastAsia="微软雅黑" w:cs="Segoe UI"/>
                <w:kern w:val="0"/>
                <w:sz w:val="24"/>
                <w:szCs w:val="24"/>
              </w:rPr>
              <w:t>表</w:t>
            </w:r>
            <w:r>
              <w:rPr>
                <w:rFonts w:hint="eastAsia" w:ascii="微软雅黑" w:hAnsi="微软雅黑" w:eastAsia="微软雅黑" w:cs="Segoe UI"/>
                <w:kern w:val="0"/>
                <w:sz w:val="24"/>
                <w:szCs w:val="24"/>
              </w:rPr>
              <w:t>）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D0962">
            <w:pPr>
              <w:widowControl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  <w:t>user_id（用户 ID，主键）、user_level（用户等级）、register_time（注册时间）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2885E">
            <w:pPr>
              <w:widowControl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  <w:t>存储用户基础信息，用于按用户等级分析消费能力</w:t>
            </w:r>
          </w:p>
        </w:tc>
      </w:tr>
      <w:tr w14:paraId="63EA1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38DB9">
            <w:pPr>
              <w:widowControl/>
              <w:shd w:val="clear" w:color="auto" w:fill="FFFFFF"/>
              <w:spacing w:line="400" w:lineRule="exact"/>
              <w:jc w:val="left"/>
              <w:rPr>
                <w:rFonts w:ascii="微软雅黑" w:hAnsi="微软雅黑" w:eastAsia="微软雅黑" w:cs="Segoe UI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Segoe UI"/>
                <w:kern w:val="0"/>
                <w:sz w:val="24"/>
                <w:szCs w:val="24"/>
              </w:rPr>
              <w:t>product</w:t>
            </w:r>
          </w:p>
          <w:p w14:paraId="70D85D9E">
            <w:pPr>
              <w:widowControl/>
              <w:shd w:val="clear" w:color="auto" w:fill="FFFFFF"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Segoe UI"/>
                <w:kern w:val="0"/>
                <w:sz w:val="24"/>
                <w:szCs w:val="24"/>
              </w:rPr>
              <w:t>（商品表）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EDDE0">
            <w:pPr>
              <w:widowControl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  <w:t>product_id（商品 ID，主键）、category_id（品类 ID）、brand（品牌）、original_price（原价）、discount_price（双 11 折扣价）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92499">
            <w:pPr>
              <w:widowControl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  <w:t>存储商品信息，用于按品类 / 品牌分析销售表现</w:t>
            </w:r>
          </w:p>
        </w:tc>
      </w:tr>
      <w:tr w14:paraId="551BE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A7278">
            <w:pPr>
              <w:widowControl/>
              <w:shd w:val="clear" w:color="auto" w:fill="FFFFFF"/>
              <w:spacing w:line="400" w:lineRule="exact"/>
              <w:jc w:val="left"/>
              <w:rPr>
                <w:rFonts w:ascii="微软雅黑" w:hAnsi="微软雅黑" w:eastAsia="微软雅黑" w:cs="Segoe UI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Segoe UI"/>
                <w:kern w:val="0"/>
                <w:sz w:val="24"/>
                <w:szCs w:val="24"/>
              </w:rPr>
              <w:t>order</w:t>
            </w:r>
          </w:p>
          <w:p w14:paraId="0E85F8F2">
            <w:pPr>
              <w:widowControl/>
              <w:shd w:val="clear" w:color="auto" w:fill="FFFFFF"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Segoe UI"/>
                <w:kern w:val="0"/>
                <w:sz w:val="24"/>
                <w:szCs w:val="24"/>
              </w:rPr>
              <w:t>（订单表）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E448B">
            <w:pPr>
              <w:widowControl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  <w:t>order_id（订单 ID，主键）、user_id（用户 ID，外键）、order_time（下单时间）、total_amount（订单总金额）、order_status（订单状态：1 - 待支付 / 2 - 已支付 / 3 - 已取消）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F7F50">
            <w:pPr>
              <w:widowControl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  <w:t>存储订单核心数据，是关联用户与商品的核心表</w:t>
            </w:r>
          </w:p>
        </w:tc>
      </w:tr>
      <w:tr w14:paraId="332E9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DF153">
            <w:pPr>
              <w:widowControl/>
              <w:shd w:val="clear" w:color="auto" w:fill="FFFFFF"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Segoe UI"/>
                <w:kern w:val="0"/>
                <w:sz w:val="24"/>
                <w:szCs w:val="24"/>
              </w:rPr>
              <w:t>order_item（订单项表）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64BB">
            <w:pPr>
              <w:widowControl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  <w:t>item_id（订单项 ID，主键）、order_id（订单 ID，外键）、product_id（商品 ID，外键）、buy_num（购买数量）、item_amount（订单项金额）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86586">
            <w:pPr>
              <w:widowControl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  <w:t>存储订单中每个商品的明细，解决 “一个订单多商品” 的关联问题</w:t>
            </w:r>
          </w:p>
        </w:tc>
      </w:tr>
      <w:tr w14:paraId="7AA17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685E3">
            <w:pPr>
              <w:widowControl/>
              <w:shd w:val="clear" w:color="auto" w:fill="FFFFFF"/>
              <w:spacing w:line="400" w:lineRule="exact"/>
              <w:jc w:val="left"/>
              <w:rPr>
                <w:rFonts w:ascii="微软雅黑" w:hAnsi="微软雅黑" w:eastAsia="微软雅黑" w:cs="Segoe UI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Segoe UI"/>
                <w:kern w:val="0"/>
                <w:sz w:val="24"/>
                <w:szCs w:val="24"/>
              </w:rPr>
              <w:t>payment</w:t>
            </w:r>
          </w:p>
          <w:p w14:paraId="2F9F001E">
            <w:pPr>
              <w:widowControl/>
              <w:shd w:val="clear" w:color="auto" w:fill="FFFFFF"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Segoe UI"/>
                <w:kern w:val="0"/>
                <w:sz w:val="24"/>
                <w:szCs w:val="24"/>
              </w:rPr>
              <w:t>（支付表）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DB764">
            <w:pPr>
              <w:widowControl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  <w:t>payment_id（支付 ID，主键）、order_id（订单 ID，外键）、pay_time（支付时间）、pay_amount（支付金额）、pay_method（支付方式：1 - 支付宝 / 2 - 微信 / 3 - 银行卡）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53213">
            <w:pPr>
              <w:widowControl/>
              <w:spacing w:line="400" w:lineRule="exact"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  <w:t>存储支付信息，用于分析支付转化率和支付方式分布</w:t>
            </w:r>
          </w:p>
        </w:tc>
      </w:tr>
    </w:tbl>
    <w:p w14:paraId="16D4F03B">
      <w:pPr>
        <w:pStyle w:val="2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二</w:t>
      </w:r>
      <w:r>
        <w:rPr>
          <w:rFonts w:ascii="微软雅黑" w:hAnsi="微软雅黑" w:eastAsia="微软雅黑"/>
        </w:rPr>
        <w:t>、</w:t>
      </w:r>
      <w:r>
        <w:rPr>
          <w:rFonts w:hint="eastAsia" w:ascii="微软雅黑" w:hAnsi="微软雅黑" w:eastAsia="微软雅黑"/>
        </w:rPr>
        <w:t>测试</w:t>
      </w:r>
      <w:r>
        <w:rPr>
          <w:rFonts w:ascii="微软雅黑" w:hAnsi="微软雅黑" w:eastAsia="微软雅黑"/>
        </w:rPr>
        <w:t>数据</w:t>
      </w:r>
    </w:p>
    <w:p w14:paraId="44801468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  <w:r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  <w:t xml:space="preserve">-- 0. </w:t>
      </w:r>
      <w:r>
        <w:rPr>
          <w:rFonts w:hint="eastAsia"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  <w:t>建表</w:t>
      </w:r>
    </w:p>
    <w:p w14:paraId="67E1C25A">
      <w:pPr>
        <w:rPr>
          <w:rFonts w:ascii="幼圆" w:eastAsia="幼圆"/>
        </w:rPr>
      </w:pPr>
      <w:r>
        <w:rPr>
          <w:rFonts w:hint="eastAsia" w:ascii="幼圆" w:eastAsia="幼圆"/>
        </w:rPr>
        <w:t xml:space="preserve">-- </w:t>
      </w:r>
      <w:r>
        <w:rPr>
          <w:rFonts w:ascii="幼圆" w:eastAsia="幼圆"/>
        </w:rPr>
        <w:t>(</w:t>
      </w:r>
      <w:r>
        <w:rPr>
          <w:rFonts w:hint="eastAsia" w:ascii="幼圆" w:eastAsia="幼圆"/>
        </w:rPr>
        <w:t>1</w:t>
      </w:r>
      <w:r>
        <w:rPr>
          <w:rFonts w:ascii="幼圆" w:eastAsia="幼圆"/>
        </w:rPr>
        <w:t>)</w:t>
      </w:r>
      <w:r>
        <w:rPr>
          <w:rFonts w:hint="eastAsia" w:ascii="幼圆" w:eastAsia="幼圆"/>
        </w:rPr>
        <w:t xml:space="preserve"> 用户表（user）：存储用户基础信息</w:t>
      </w:r>
    </w:p>
    <w:p w14:paraId="4D12596C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CREATE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TABLE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`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user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` (</w:t>
      </w:r>
    </w:p>
    <w:p w14:paraId="5FE5111C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`user_id`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用户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ID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（主键）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5402D76C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`user_level`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TINYINT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DEFAULT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0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用户等级：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0-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新用户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/1-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普通用户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/2-VIP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用户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4D751191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`register_time`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DATETIME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注册时间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</w:p>
    <w:p w14:paraId="77460968">
      <w:pPr>
        <w:spacing w:line="400" w:lineRule="exact"/>
        <w:rPr>
          <w:rFonts w:ascii="幼圆" w:eastAsia="幼圆"/>
          <w:sz w:val="18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)</w:t>
      </w:r>
      <w:r>
        <w:rPr>
          <w:rFonts w:ascii="Microsoft JhengHei UI" w:eastAsia="Microsoft JhengHei UI" w:cs="Microsoft JhengHei UI"/>
          <w:color w:val="FF0000"/>
          <w:kern w:val="0"/>
          <w:sz w:val="24"/>
          <w:szCs w:val="32"/>
        </w:rPr>
        <w:t>;</w:t>
      </w:r>
    </w:p>
    <w:p w14:paraId="230CC0D6">
      <w:pPr>
        <w:rPr>
          <w:rFonts w:ascii="幼圆" w:eastAsia="幼圆"/>
        </w:rPr>
      </w:pPr>
    </w:p>
    <w:p w14:paraId="132DA0BB">
      <w:pPr>
        <w:rPr>
          <w:rFonts w:ascii="幼圆" w:eastAsia="幼圆"/>
        </w:rPr>
      </w:pPr>
      <w:r>
        <w:rPr>
          <w:rFonts w:hint="eastAsia" w:ascii="幼圆" w:eastAsia="幼圆"/>
        </w:rPr>
        <w:t xml:space="preserve">-- </w:t>
      </w:r>
      <w:r>
        <w:rPr>
          <w:rFonts w:ascii="幼圆" w:eastAsia="幼圆"/>
        </w:rPr>
        <w:t>(</w:t>
      </w:r>
      <w:r>
        <w:rPr>
          <w:rFonts w:hint="eastAsia" w:ascii="幼圆" w:eastAsia="幼圆"/>
        </w:rPr>
        <w:t>2</w:t>
      </w:r>
      <w:r>
        <w:rPr>
          <w:rFonts w:ascii="幼圆" w:eastAsia="幼圆"/>
        </w:rPr>
        <w:t>)</w:t>
      </w:r>
      <w:r>
        <w:rPr>
          <w:rFonts w:hint="eastAsia" w:ascii="幼圆" w:eastAsia="幼圆"/>
        </w:rPr>
        <w:t xml:space="preserve"> 商品表（product）：存储商品信息及双11折扣价</w:t>
      </w:r>
    </w:p>
    <w:p w14:paraId="3B9C2114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CREATE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TABLE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`product` (</w:t>
      </w:r>
    </w:p>
    <w:p w14:paraId="3163BF4C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`product_id`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商品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ID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（主键）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18893E1D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`category_id`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品类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ID'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5B15F8B6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`category_name`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VARCHAR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(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50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)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品类名称（冗余字段，优化查询）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6C9D75BD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`brand`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VARCHAR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(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50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)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品牌名称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772C1E93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`original_price`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DECIMAL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(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10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2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)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原价（元）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3DED2DA6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`discount_price`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DECIMAL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(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10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2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)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双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11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折扣价（元）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</w:p>
    <w:p w14:paraId="68EB541F">
      <w:pPr>
        <w:spacing w:line="400" w:lineRule="exact"/>
        <w:rPr>
          <w:rFonts w:ascii="幼圆" w:eastAsia="幼圆"/>
          <w:sz w:val="18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)</w:t>
      </w:r>
      <w:r>
        <w:rPr>
          <w:rFonts w:ascii="Microsoft JhengHei UI" w:eastAsia="Microsoft JhengHei UI" w:cs="Microsoft JhengHei UI"/>
          <w:color w:val="FF0000"/>
          <w:kern w:val="0"/>
          <w:sz w:val="24"/>
          <w:szCs w:val="32"/>
        </w:rPr>
        <w:t>;</w:t>
      </w:r>
    </w:p>
    <w:p w14:paraId="2EAC2E27">
      <w:pPr>
        <w:rPr>
          <w:rFonts w:ascii="幼圆" w:eastAsia="幼圆"/>
        </w:rPr>
      </w:pPr>
    </w:p>
    <w:p w14:paraId="15792510">
      <w:pPr>
        <w:rPr>
          <w:rFonts w:ascii="幼圆" w:eastAsia="幼圆"/>
        </w:rPr>
      </w:pPr>
    </w:p>
    <w:p w14:paraId="0A06854B">
      <w:pPr>
        <w:rPr>
          <w:rFonts w:ascii="幼圆" w:eastAsia="幼圆"/>
        </w:rPr>
      </w:pPr>
      <w:r>
        <w:rPr>
          <w:rFonts w:hint="eastAsia" w:ascii="幼圆" w:eastAsia="幼圆"/>
        </w:rPr>
        <w:t xml:space="preserve">-- </w:t>
      </w:r>
      <w:r>
        <w:rPr>
          <w:rFonts w:ascii="幼圆" w:eastAsia="幼圆"/>
        </w:rPr>
        <w:t>(</w:t>
      </w:r>
      <w:r>
        <w:rPr>
          <w:rFonts w:hint="eastAsia" w:ascii="幼圆" w:eastAsia="幼圆"/>
        </w:rPr>
        <w:t>3</w:t>
      </w:r>
      <w:r>
        <w:rPr>
          <w:rFonts w:ascii="幼圆" w:eastAsia="幼圆"/>
        </w:rPr>
        <w:t>)</w:t>
      </w:r>
      <w:r>
        <w:rPr>
          <w:rFonts w:hint="eastAsia" w:ascii="幼圆" w:eastAsia="幼圆"/>
        </w:rPr>
        <w:t xml:space="preserve"> 订单表（order）：存储订单核心信息</w:t>
      </w:r>
    </w:p>
    <w:p w14:paraId="142971EA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CREATE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TABLE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`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order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` (</w:t>
      </w:r>
    </w:p>
    <w:p w14:paraId="0661586B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`order_id`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订单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ID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（主键）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60012301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`user_id`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用户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ID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（外键，关联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user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表）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68F48AEA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`order_time`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DATETIME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下单时间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7547F0E9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`total_amount`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DECIMAL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(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10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2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)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订单总金额（元）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1A36C123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`order_status`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TINYINT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订单状态：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1-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待支付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/2-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已支付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/3-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已取消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</w:p>
    <w:p w14:paraId="4B989085">
      <w:pPr>
        <w:spacing w:line="400" w:lineRule="exact"/>
        <w:rPr>
          <w:rFonts w:ascii="幼圆" w:eastAsia="幼圆"/>
          <w:sz w:val="18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)</w:t>
      </w:r>
      <w:r>
        <w:rPr>
          <w:rFonts w:ascii="Microsoft JhengHei UI" w:eastAsia="Microsoft JhengHei UI" w:cs="Microsoft JhengHei UI"/>
          <w:color w:val="FF0000"/>
          <w:kern w:val="0"/>
          <w:sz w:val="24"/>
          <w:szCs w:val="32"/>
        </w:rPr>
        <w:t>;</w:t>
      </w:r>
    </w:p>
    <w:p w14:paraId="1B5971B8">
      <w:pPr>
        <w:rPr>
          <w:rFonts w:ascii="幼圆" w:eastAsia="幼圆"/>
        </w:rPr>
      </w:pPr>
    </w:p>
    <w:p w14:paraId="32DDBACD">
      <w:pPr>
        <w:rPr>
          <w:rFonts w:ascii="幼圆" w:eastAsia="幼圆"/>
        </w:rPr>
      </w:pPr>
    </w:p>
    <w:p w14:paraId="1874ED1E">
      <w:pPr>
        <w:rPr>
          <w:rFonts w:ascii="幼圆" w:eastAsia="幼圆"/>
        </w:rPr>
      </w:pPr>
      <w:r>
        <w:rPr>
          <w:rFonts w:hint="eastAsia" w:ascii="幼圆" w:eastAsia="幼圆"/>
        </w:rPr>
        <w:t xml:space="preserve">-- </w:t>
      </w:r>
      <w:r>
        <w:rPr>
          <w:rFonts w:ascii="幼圆" w:eastAsia="幼圆"/>
        </w:rPr>
        <w:t>(</w:t>
      </w:r>
      <w:r>
        <w:rPr>
          <w:rFonts w:hint="eastAsia" w:ascii="幼圆" w:eastAsia="幼圆"/>
        </w:rPr>
        <w:t>4</w:t>
      </w:r>
      <w:r>
        <w:rPr>
          <w:rFonts w:ascii="幼圆" w:eastAsia="幼圆"/>
        </w:rPr>
        <w:t>)</w:t>
      </w:r>
      <w:r>
        <w:rPr>
          <w:rFonts w:hint="eastAsia" w:ascii="幼圆" w:eastAsia="幼圆"/>
        </w:rPr>
        <w:t xml:space="preserve"> 订单项表（order_item）：存储订单中每个商品的明细</w:t>
      </w:r>
    </w:p>
    <w:p w14:paraId="4AFA85C8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CREATE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TABLE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`order_item` (</w:t>
      </w:r>
    </w:p>
    <w:p w14:paraId="01512DF0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`item_id`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订单项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ID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（主键）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5232D245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`order_id`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订单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ID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（外键，关联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order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表）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2DE15354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`product_id`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商品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ID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（外键，关联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product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表）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2AA0B052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`buy_num`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DEFAULT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1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购买数量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57B9F3BA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`item_amount`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DECIMAL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(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10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2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)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订单项金额（元）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</w:p>
    <w:p w14:paraId="00B72F0F">
      <w:pPr>
        <w:spacing w:line="400" w:lineRule="exact"/>
        <w:rPr>
          <w:rFonts w:ascii="幼圆" w:eastAsia="幼圆"/>
          <w:sz w:val="18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)</w:t>
      </w:r>
      <w:r>
        <w:rPr>
          <w:rFonts w:ascii="Microsoft JhengHei UI" w:eastAsia="Microsoft JhengHei UI" w:cs="Microsoft JhengHei UI"/>
          <w:color w:val="FF0000"/>
          <w:kern w:val="0"/>
          <w:sz w:val="24"/>
          <w:szCs w:val="32"/>
        </w:rPr>
        <w:t>;</w:t>
      </w:r>
    </w:p>
    <w:p w14:paraId="7FA2160B">
      <w:pPr>
        <w:rPr>
          <w:rFonts w:ascii="幼圆" w:eastAsia="幼圆"/>
        </w:rPr>
      </w:pPr>
    </w:p>
    <w:p w14:paraId="2B607D47">
      <w:pPr>
        <w:rPr>
          <w:rFonts w:ascii="幼圆" w:eastAsia="幼圆"/>
        </w:rPr>
      </w:pPr>
    </w:p>
    <w:p w14:paraId="26B25F37">
      <w:pPr>
        <w:rPr>
          <w:rFonts w:ascii="幼圆" w:eastAsia="幼圆"/>
        </w:rPr>
      </w:pPr>
      <w:r>
        <w:rPr>
          <w:rFonts w:hint="eastAsia" w:ascii="幼圆" w:eastAsia="幼圆"/>
        </w:rPr>
        <w:t xml:space="preserve">-- </w:t>
      </w:r>
      <w:r>
        <w:rPr>
          <w:rFonts w:ascii="幼圆" w:eastAsia="幼圆"/>
        </w:rPr>
        <w:t>(</w:t>
      </w:r>
      <w:r>
        <w:rPr>
          <w:rFonts w:hint="eastAsia" w:ascii="幼圆" w:eastAsia="幼圆"/>
        </w:rPr>
        <w:t>5</w:t>
      </w:r>
      <w:r>
        <w:rPr>
          <w:rFonts w:ascii="幼圆" w:eastAsia="幼圆"/>
        </w:rPr>
        <w:t>)</w:t>
      </w:r>
      <w:r>
        <w:rPr>
          <w:rFonts w:hint="eastAsia" w:ascii="幼圆" w:eastAsia="幼圆"/>
        </w:rPr>
        <w:t xml:space="preserve"> 支付表（payment）：存储支付信息</w:t>
      </w:r>
    </w:p>
    <w:p w14:paraId="69615A52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CREATE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TABLE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`payment` (</w:t>
      </w:r>
    </w:p>
    <w:p w14:paraId="0F3C0CDA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`payment_id`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支付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ID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（主键）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58452822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`order_id`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订单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ID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（外键，关联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order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表）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7276F004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`pay_time`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DATETIME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支付时间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4AE8C958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`pay_amount`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DECIMAL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(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10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  <w:r>
        <w:rPr>
          <w:rFonts w:ascii="Microsoft JhengHei UI" w:eastAsia="Microsoft JhengHei UI" w:cs="Microsoft JhengHei UI"/>
          <w:color w:val="0000FF"/>
          <w:kern w:val="0"/>
          <w:sz w:val="24"/>
          <w:szCs w:val="32"/>
        </w:rPr>
        <w:t>2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)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支付金额（元）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,</w:t>
      </w:r>
    </w:p>
    <w:p w14:paraId="54EE1CAC">
      <w:pPr>
        <w:autoSpaceDE w:val="0"/>
        <w:autoSpaceDN w:val="0"/>
        <w:adjustRightInd w:val="0"/>
        <w:spacing w:line="400" w:lineRule="exact"/>
        <w:jc w:val="left"/>
        <w:rPr>
          <w:rFonts w:ascii="Microsoft JhengHei UI" w:eastAsia="Microsoft JhengHei UI" w:cs="Microsoft JhengHei UI"/>
          <w:kern w:val="0"/>
          <w:sz w:val="24"/>
          <w:szCs w:val="32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 `pay_method` </w:t>
      </w:r>
      <w:r>
        <w:rPr>
          <w:rFonts w:ascii="Microsoft JhengHei UI" w:eastAsia="Microsoft JhengHei UI" w:cs="Microsoft JhengHei UI"/>
          <w:b/>
          <w:bCs/>
          <w:color w:val="000080"/>
          <w:kern w:val="0"/>
          <w:sz w:val="24"/>
          <w:szCs w:val="32"/>
        </w:rPr>
        <w:t>TINYINT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NOT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</w:t>
      </w:r>
      <w:r>
        <w:rPr>
          <w:rFonts w:ascii="Microsoft JhengHei UI" w:eastAsia="Microsoft JhengHei UI" w:cs="Microsoft JhengHei UI"/>
          <w:b/>
          <w:bCs/>
          <w:color w:val="800000"/>
          <w:kern w:val="0"/>
          <w:sz w:val="24"/>
          <w:szCs w:val="32"/>
        </w:rPr>
        <w:t>NULL</w:t>
      </w: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 xml:space="preserve"> COMMENT 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支付方式：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1-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支付宝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/2-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微信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/3-</w:t>
      </w:r>
      <w:r>
        <w:rPr>
          <w:rFonts w:hint="eastAsia" w:ascii="Microsoft JhengHei UI" w:eastAsia="Microsoft JhengHei UI" w:cs="Microsoft JhengHei UI"/>
          <w:color w:val="008000"/>
          <w:kern w:val="0"/>
          <w:sz w:val="24"/>
          <w:szCs w:val="32"/>
        </w:rPr>
        <w:t>银行卡</w:t>
      </w:r>
      <w:r>
        <w:rPr>
          <w:rFonts w:ascii="Microsoft JhengHei UI" w:eastAsia="Microsoft JhengHei UI" w:cs="Microsoft JhengHei UI"/>
          <w:color w:val="008000"/>
          <w:kern w:val="0"/>
          <w:sz w:val="24"/>
          <w:szCs w:val="32"/>
        </w:rPr>
        <w:t>'</w:t>
      </w:r>
    </w:p>
    <w:p w14:paraId="0C2B56BF">
      <w:pPr>
        <w:spacing w:line="400" w:lineRule="exact"/>
        <w:rPr>
          <w:rFonts w:ascii="幼圆" w:eastAsia="幼圆"/>
          <w:sz w:val="18"/>
        </w:rPr>
      </w:pPr>
      <w:r>
        <w:rPr>
          <w:rFonts w:ascii="Microsoft JhengHei UI" w:eastAsia="Microsoft JhengHei UI" w:cs="Microsoft JhengHei UI"/>
          <w:color w:val="000000"/>
          <w:kern w:val="0"/>
          <w:sz w:val="24"/>
          <w:szCs w:val="32"/>
        </w:rPr>
        <w:t>)</w:t>
      </w:r>
      <w:r>
        <w:rPr>
          <w:rFonts w:ascii="Microsoft JhengHei UI" w:eastAsia="Microsoft JhengHei UI" w:cs="Microsoft JhengHei UI"/>
          <w:color w:val="FF0000"/>
          <w:kern w:val="0"/>
          <w:sz w:val="24"/>
          <w:szCs w:val="32"/>
        </w:rPr>
        <w:t>;</w:t>
      </w:r>
    </w:p>
    <w:p w14:paraId="1855761B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</w:p>
    <w:p w14:paraId="3B9D60B0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  <w:r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  <w:t>-- 1. 用户表（user）测试数据</w:t>
      </w:r>
    </w:p>
    <w:p w14:paraId="0ED3D4DD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  <w:r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  <w:t>user_202510281126.csv</w:t>
      </w:r>
    </w:p>
    <w:p w14:paraId="60360650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</w:p>
    <w:p w14:paraId="30CD4753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  <w:r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  <w:t>-- 2. 商品表（product）测试数据</w:t>
      </w:r>
    </w:p>
    <w:p w14:paraId="6FEE84E6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  <w:r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  <w:t>product_202510281126.csv</w:t>
      </w:r>
    </w:p>
    <w:p w14:paraId="4ADDA9F4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</w:p>
    <w:p w14:paraId="3249FD25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  <w:r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  <w:t>-- 3. 订单表（order）测试数据（包含已支付、待支付、已取消状态）</w:t>
      </w:r>
    </w:p>
    <w:p w14:paraId="1DF902C1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  <w:r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  <w:t>order_202510281125.csv</w:t>
      </w:r>
    </w:p>
    <w:p w14:paraId="5D0D9E1E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</w:p>
    <w:p w14:paraId="460E3A1B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  <w:r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  <w:t>-- 4. 订单项表（order_item）测试数据（关联订单与商品）</w:t>
      </w:r>
    </w:p>
    <w:p w14:paraId="2B984B03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  <w:r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  <w:t>order_item_202510281125.csv</w:t>
      </w:r>
    </w:p>
    <w:p w14:paraId="59F67797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</w:p>
    <w:p w14:paraId="74A8F4F5">
      <w:pPr>
        <w:widowControl/>
        <w:spacing w:line="440" w:lineRule="exact"/>
        <w:jc w:val="left"/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</w:pPr>
      <w:r>
        <w:rPr>
          <w:rFonts w:ascii="微软雅黑" w:hAnsi="微软雅黑" w:eastAsia="微软雅黑" w:cs="Arial"/>
          <w:color w:val="1C1F23"/>
          <w:kern w:val="0"/>
          <w:sz w:val="24"/>
          <w:szCs w:val="24"/>
          <w:shd w:val="clear" w:color="auto" w:fill="FFFFFF"/>
        </w:rPr>
        <w:t>-- 5. 支付表（payment）测试数据（仅关联已支付订单）</w:t>
      </w:r>
    </w:p>
    <w:p w14:paraId="0B0B7182">
      <w:pPr>
        <w:widowControl/>
        <w:shd w:val="clear" w:color="auto" w:fill="FFFFFF"/>
        <w:spacing w:line="440" w:lineRule="exact"/>
        <w:jc w:val="left"/>
        <w:rPr>
          <w:rFonts w:ascii="微软雅黑" w:hAnsi="微软雅黑" w:eastAsia="微软雅黑" w:cs="Segoe UI"/>
          <w:kern w:val="0"/>
          <w:sz w:val="24"/>
          <w:szCs w:val="24"/>
        </w:rPr>
      </w:pPr>
      <w:r>
        <w:rPr>
          <w:rFonts w:ascii="微软雅黑" w:hAnsi="微软雅黑" w:eastAsia="微软雅黑" w:cs="Segoe UI"/>
          <w:kern w:val="0"/>
          <w:sz w:val="24"/>
          <w:szCs w:val="24"/>
        </w:rPr>
        <w:t>payment_202510281126.csv</w:t>
      </w:r>
    </w:p>
    <w:p w14:paraId="179B6EC5">
      <w:pPr>
        <w:rPr>
          <w:rFonts w:ascii="微软雅黑" w:hAnsi="微软雅黑" w:eastAsia="微软雅黑"/>
        </w:rPr>
      </w:pPr>
    </w:p>
    <w:p w14:paraId="5DE00A8B">
      <w:pPr>
        <w:pStyle w:val="2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</w:rPr>
        <w:t>三</w:t>
      </w:r>
      <w:r>
        <w:rPr>
          <w:rFonts w:ascii="微软雅黑" w:hAnsi="微软雅黑" w:eastAsia="微软雅黑"/>
        </w:rPr>
        <w:t>、SQL 语句</w:t>
      </w:r>
      <w:r>
        <w:rPr>
          <w:rFonts w:hint="eastAsia" w:ascii="微软雅黑" w:hAnsi="微软雅黑" w:eastAsia="微软雅黑"/>
          <w:lang w:val="en-US" w:eastAsia="zh-CN"/>
        </w:rPr>
        <w:t>题目</w:t>
      </w:r>
    </w:p>
    <w:p w14:paraId="027C92F9">
      <w:pPr>
        <w:pStyle w:val="3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1. 【容易</w:t>
      </w:r>
      <w:r>
        <w:rPr>
          <w:rFonts w:ascii="微软雅黑" w:hAnsi="微软雅黑" w:eastAsia="微软雅黑"/>
        </w:rPr>
        <w:t>】</w:t>
      </w:r>
      <w:bookmarkStart w:id="0" w:name="_GoBack"/>
      <w:bookmarkEnd w:id="0"/>
    </w:p>
    <w:p w14:paraId="44B0AFD5">
      <w:pPr>
        <w:widowControl/>
        <w:shd w:val="clear" w:color="auto" w:fill="FFFFFF"/>
        <w:spacing w:line="440" w:lineRule="exact"/>
        <w:jc w:val="left"/>
        <w:rPr>
          <w:rFonts w:hint="eastAsia" w:ascii="微软雅黑" w:hAnsi="微软雅黑" w:eastAsia="微软雅黑" w:cs="Segoe UI"/>
          <w:kern w:val="0"/>
          <w:sz w:val="24"/>
          <w:szCs w:val="24"/>
        </w:rPr>
      </w:pPr>
      <w:r>
        <w:rPr>
          <w:rFonts w:hint="eastAsia" w:ascii="微软雅黑" w:hAnsi="微软雅黑" w:eastAsia="微软雅黑" w:cs="Segoe UI"/>
          <w:kern w:val="0"/>
          <w:sz w:val="24"/>
          <w:szCs w:val="24"/>
        </w:rPr>
        <w:t>统计降价金额＞100元的商品品牌，结果集需包含品牌、原价、双11折扣价。</w:t>
      </w:r>
    </w:p>
    <w:p w14:paraId="2EE1171A">
      <w:pPr>
        <w:pStyle w:val="3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2. </w:t>
      </w:r>
      <w:r>
        <w:rPr>
          <w:rFonts w:hint="eastAsia" w:ascii="微软雅黑" w:hAnsi="微软雅黑" w:eastAsia="微软雅黑"/>
        </w:rPr>
        <w:t>【中等</w:t>
      </w:r>
      <w:r>
        <w:rPr>
          <w:rFonts w:ascii="微软雅黑" w:hAnsi="微软雅黑" w:eastAsia="微软雅黑"/>
        </w:rPr>
        <w:t>】</w:t>
      </w:r>
    </w:p>
    <w:p w14:paraId="780BF0E5">
      <w:pPr>
        <w:widowControl/>
        <w:shd w:val="clear" w:color="auto" w:fill="FFFFFF"/>
        <w:jc w:val="left"/>
        <w:rPr>
          <w:rFonts w:ascii="微软雅黑" w:hAnsi="微软雅黑" w:eastAsia="微软雅黑" w:cs="Segoe UI"/>
          <w:kern w:val="0"/>
          <w:sz w:val="24"/>
          <w:szCs w:val="24"/>
        </w:rPr>
      </w:pPr>
      <w:r>
        <w:rPr>
          <w:rFonts w:ascii="微软雅黑" w:hAnsi="微软雅黑" w:eastAsia="微软雅黑" w:cs="Segoe UI"/>
          <w:b/>
          <w:bCs/>
          <w:kern w:val="0"/>
          <w:sz w:val="24"/>
          <w:szCs w:val="24"/>
          <w:bdr w:val="single" w:color="auto" w:sz="2" w:space="0"/>
        </w:rPr>
        <w:t>业务需求</w:t>
      </w:r>
      <w:r>
        <w:rPr>
          <w:rFonts w:ascii="微软雅黑" w:hAnsi="微软雅黑" w:eastAsia="微软雅黑" w:cs="Segoe UI"/>
          <w:kern w:val="0"/>
          <w:sz w:val="24"/>
          <w:szCs w:val="24"/>
        </w:rPr>
        <w:t>：</w:t>
      </w:r>
      <w:r>
        <w:rPr>
          <w:rFonts w:hint="eastAsia" w:ascii="微软雅黑" w:hAnsi="微软雅黑" w:eastAsia="微软雅黑" w:cs="Segoe UI"/>
          <w:kern w:val="0"/>
          <w:sz w:val="24"/>
          <w:szCs w:val="24"/>
        </w:rPr>
        <w:t>分析2025年双11期间（1 ~ 11日）各品类的销售表现，统计</w:t>
      </w:r>
      <w:r>
        <w:rPr>
          <w:rFonts w:hint="default" w:ascii="微软雅黑" w:hAnsi="微软雅黑" w:eastAsia="微软雅黑" w:cs="Segoe UI"/>
          <w:kern w:val="0"/>
          <w:sz w:val="24"/>
          <w:szCs w:val="24"/>
        </w:rPr>
        <w:t>各品类的总销售额、总销量、订单数，筛选出总销售额TOP 10的品类，且仅包含 “已支付” 订单数据。结果集需包含品类ID、品类名称、总销售额、总销量、订单数。</w:t>
      </w:r>
    </w:p>
    <w:p w14:paraId="3D5D19B5">
      <w:pPr>
        <w:pStyle w:val="3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2. </w:t>
      </w:r>
      <w:r>
        <w:rPr>
          <w:rFonts w:hint="eastAsia" w:ascii="微软雅黑" w:hAnsi="微软雅黑" w:eastAsia="微软雅黑"/>
        </w:rPr>
        <w:t>【困难</w:t>
      </w:r>
      <w:r>
        <w:rPr>
          <w:rFonts w:ascii="微软雅黑" w:hAnsi="微软雅黑" w:eastAsia="微软雅黑"/>
        </w:rPr>
        <w:t>】</w:t>
      </w:r>
    </w:p>
    <w:p w14:paraId="00CDEA20">
      <w:pPr>
        <w:widowControl/>
        <w:shd w:val="clear" w:color="auto" w:fill="FFFFFF"/>
        <w:jc w:val="left"/>
        <w:rPr>
          <w:rFonts w:hint="default" w:ascii="微软雅黑" w:hAnsi="微软雅黑" w:eastAsia="微软雅黑" w:cs="Segoe UI"/>
          <w:kern w:val="0"/>
          <w:sz w:val="24"/>
          <w:szCs w:val="24"/>
        </w:rPr>
      </w:pPr>
      <w:r>
        <w:rPr>
          <w:rFonts w:ascii="微软雅黑" w:hAnsi="微软雅黑" w:eastAsia="微软雅黑" w:cs="Segoe UI"/>
          <w:b/>
          <w:bCs/>
          <w:kern w:val="0"/>
          <w:sz w:val="24"/>
          <w:szCs w:val="24"/>
          <w:bdr w:val="single" w:color="auto" w:sz="2" w:space="0"/>
        </w:rPr>
        <w:t>业务需求</w:t>
      </w:r>
      <w:r>
        <w:rPr>
          <w:rFonts w:ascii="微软雅黑" w:hAnsi="微软雅黑" w:eastAsia="微软雅黑" w:cs="Segoe UI"/>
          <w:kern w:val="0"/>
          <w:sz w:val="24"/>
          <w:szCs w:val="24"/>
        </w:rPr>
        <w:t>：</w:t>
      </w:r>
      <w:r>
        <w:rPr>
          <w:rFonts w:hint="default" w:ascii="微软雅黑" w:hAnsi="微软雅黑" w:eastAsia="微软雅黑" w:cs="Segoe UI"/>
          <w:kern w:val="0"/>
          <w:sz w:val="24"/>
          <w:szCs w:val="24"/>
        </w:rPr>
        <w:t>分析2025年双11期间不同用户等级的支付转化率与客单价，按用户等级（新用户 / 普通用户 / VIP 用户）统计下单用户数、支付用户数、支付转化率、平均客单价，仅统计订单金额≥100元的订单。结果集需包含用户等级、用户等级名称、下单用户数、支付用户数、支付转化率、平均客单价。</w:t>
      </w:r>
    </w:p>
    <w:p w14:paraId="73F6A398">
      <w:pPr>
        <w:widowControl/>
        <w:jc w:val="left"/>
        <w:rPr>
          <w:rFonts w:ascii="微软雅黑" w:hAnsi="微软雅黑" w:eastAsia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Microsoft JhengHei U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D2A"/>
    <w:rsid w:val="00142098"/>
    <w:rsid w:val="002C7E7C"/>
    <w:rsid w:val="002F3586"/>
    <w:rsid w:val="0048089D"/>
    <w:rsid w:val="00495F41"/>
    <w:rsid w:val="004B5E84"/>
    <w:rsid w:val="004E04D2"/>
    <w:rsid w:val="00501C0E"/>
    <w:rsid w:val="0058009B"/>
    <w:rsid w:val="006B18E7"/>
    <w:rsid w:val="006E36DF"/>
    <w:rsid w:val="007629A6"/>
    <w:rsid w:val="008D7899"/>
    <w:rsid w:val="008E4D2A"/>
    <w:rsid w:val="009470EE"/>
    <w:rsid w:val="0096007B"/>
    <w:rsid w:val="00A459C2"/>
    <w:rsid w:val="00A77873"/>
    <w:rsid w:val="00AF6852"/>
    <w:rsid w:val="00B00425"/>
    <w:rsid w:val="00B3714C"/>
    <w:rsid w:val="00BF34BD"/>
    <w:rsid w:val="00C509F7"/>
    <w:rsid w:val="00C86E25"/>
    <w:rsid w:val="00CA0B5A"/>
    <w:rsid w:val="00CE6CD9"/>
    <w:rsid w:val="00D42578"/>
    <w:rsid w:val="00E272E2"/>
    <w:rsid w:val="00E31787"/>
    <w:rsid w:val="00E463CF"/>
    <w:rsid w:val="00E5110D"/>
    <w:rsid w:val="00E5675B"/>
    <w:rsid w:val="00ED71DF"/>
    <w:rsid w:val="00EE42F3"/>
    <w:rsid w:val="00F8028A"/>
    <w:rsid w:val="00FE5E24"/>
    <w:rsid w:val="68657F44"/>
    <w:rsid w:val="75A0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paragraph" w:styleId="4">
    <w:name w:val="heading 4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TML Preformatted"/>
    <w:basedOn w:val="1"/>
    <w:link w:val="13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TML Code"/>
    <w:basedOn w:val="8"/>
    <w:semiHidden/>
    <w:unhideWhenUsed/>
    <w:uiPriority w:val="99"/>
    <w:rPr>
      <w:rFonts w:ascii="宋体" w:hAnsi="宋体" w:eastAsia="宋体" w:cs="宋体"/>
      <w:sz w:val="24"/>
      <w:szCs w:val="24"/>
    </w:rPr>
  </w:style>
  <w:style w:type="character" w:customStyle="1" w:styleId="11">
    <w:name w:val="标题 3 Char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2">
    <w:name w:val="标题 4 Char"/>
    <w:basedOn w:val="8"/>
    <w:link w:val="4"/>
    <w:qFormat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3">
    <w:name w:val="HTML 预设格式 Char"/>
    <w:basedOn w:val="8"/>
    <w:link w:val="5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token"/>
    <w:basedOn w:val="8"/>
    <w:qFormat/>
    <w:uiPriority w:val="0"/>
  </w:style>
  <w:style w:type="character" w:customStyle="1" w:styleId="15">
    <w:name w:val="标题 2 Char"/>
    <w:basedOn w:val="8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1244</Words>
  <Characters>2534</Characters>
  <Lines>32</Lines>
  <Paragraphs>9</Paragraphs>
  <TotalTime>116</TotalTime>
  <ScaleCrop>false</ScaleCrop>
  <LinksUpToDate>false</LinksUpToDate>
  <CharactersWithSpaces>2799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2025-10-27T06:25:00Z</dcterms:created>
  <dc:creator>GBase</dc:creator>
  <cp:lastModifiedBy>郑煜</cp:lastModifiedBy>
  <dcterms:modified xsi:type="dcterms:W3CDTF">2025-11-01T03:58:23Z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eyJoZGlkIjoiODE0MWQ2ZWZmZjljNmJmNDcyODY4ZmNiM2Y5MWExMDYiLCJ1c2VySWQiOiIzOTU0NDc4MTMifQ==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48AC9AE323E3427896A6D9EBD92654F0_13</vt:lpwstr>
  </property>
</Properties>
</file>